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4068" w14:textId="77777777" w:rsidR="00885317" w:rsidRPr="001C75E9" w:rsidRDefault="00885317" w:rsidP="00885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D5179E9" w14:textId="2ABE3DFC" w:rsidR="00885317" w:rsidRPr="001C75E9" w:rsidRDefault="00885317" w:rsidP="0042455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C75E9">
        <w:rPr>
          <w:rFonts w:eastAsia="Times New Roman" w:cstheme="minorHAnsi"/>
          <w:b/>
          <w:sz w:val="28"/>
          <w:szCs w:val="28"/>
          <w:lang w:eastAsia="pl-PL"/>
        </w:rPr>
        <w:t xml:space="preserve">W Y K A Z </w:t>
      </w:r>
    </w:p>
    <w:p w14:paraId="39BEE6AB" w14:textId="77777777" w:rsidR="00885317" w:rsidRPr="001C75E9" w:rsidRDefault="00ED755A" w:rsidP="0088531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1C75E9">
        <w:rPr>
          <w:rFonts w:eastAsia="Times New Roman" w:cstheme="minorHAnsi"/>
          <w:b/>
          <w:sz w:val="28"/>
          <w:szCs w:val="28"/>
          <w:lang w:eastAsia="pl-PL"/>
        </w:rPr>
        <w:t>nieruchomości stanowiącej</w:t>
      </w:r>
      <w:r w:rsidR="00885317" w:rsidRPr="001C75E9">
        <w:rPr>
          <w:rFonts w:eastAsia="Times New Roman" w:cstheme="minorHAnsi"/>
          <w:b/>
          <w:sz w:val="28"/>
          <w:szCs w:val="28"/>
          <w:lang w:eastAsia="pl-PL"/>
        </w:rPr>
        <w:t xml:space="preserve">  w</w:t>
      </w:r>
      <w:r w:rsidR="00767739" w:rsidRPr="001C75E9">
        <w:rPr>
          <w:rFonts w:eastAsia="Times New Roman" w:cstheme="minorHAnsi"/>
          <w:b/>
          <w:sz w:val="28"/>
          <w:szCs w:val="28"/>
          <w:lang w:eastAsia="pl-PL"/>
        </w:rPr>
        <w:t xml:space="preserve">łasność Gminy Sułkowice, </w:t>
      </w:r>
      <w:r w:rsidRPr="001C75E9">
        <w:rPr>
          <w:rFonts w:eastAsia="Times New Roman" w:cstheme="minorHAnsi"/>
          <w:b/>
          <w:sz w:val="28"/>
          <w:szCs w:val="28"/>
          <w:lang w:eastAsia="pl-PL"/>
        </w:rPr>
        <w:t>przeznaczonej do przekazania w dzierżawę w trybie bezprzetargowym</w:t>
      </w:r>
    </w:p>
    <w:p w14:paraId="0AE9E70C" w14:textId="77777777" w:rsidR="00A175C0" w:rsidRDefault="00A175C0" w:rsidP="0042455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A030D8F" w14:textId="77777777" w:rsidR="001C75E9" w:rsidRPr="00ED755A" w:rsidRDefault="001C75E9" w:rsidP="0042455A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555"/>
        <w:gridCol w:w="1843"/>
        <w:gridCol w:w="1701"/>
        <w:gridCol w:w="3260"/>
        <w:gridCol w:w="2551"/>
        <w:gridCol w:w="1564"/>
        <w:gridCol w:w="2689"/>
      </w:tblGrid>
      <w:tr w:rsidR="008D2D02" w:rsidRPr="00ED755A" w14:paraId="187DA1C4" w14:textId="77777777" w:rsidTr="00A727EE">
        <w:trPr>
          <w:cantSplit/>
          <w:trHeight w:val="735"/>
          <w:jc w:val="center"/>
        </w:trPr>
        <w:tc>
          <w:tcPr>
            <w:tcW w:w="425" w:type="dxa"/>
            <w:vMerge w:val="restart"/>
            <w:vAlign w:val="center"/>
          </w:tcPr>
          <w:p w14:paraId="4A517939" w14:textId="77777777" w:rsidR="008D2D02" w:rsidRPr="00A727EE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proofErr w:type="spellStart"/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398" w:type="dxa"/>
            <w:gridSpan w:val="2"/>
            <w:vAlign w:val="center"/>
          </w:tcPr>
          <w:p w14:paraId="32A44C96" w14:textId="77777777" w:rsidR="008D2D02" w:rsidRPr="00A727EE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Oznaczenie nieruchomości</w:t>
            </w:r>
          </w:p>
        </w:tc>
        <w:tc>
          <w:tcPr>
            <w:tcW w:w="1701" w:type="dxa"/>
            <w:vMerge w:val="restart"/>
            <w:vAlign w:val="center"/>
          </w:tcPr>
          <w:p w14:paraId="641AD7E7" w14:textId="77777777" w:rsidR="008D2D02" w:rsidRPr="00A727EE" w:rsidRDefault="008D2D02" w:rsidP="005344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Powierzchnia </w:t>
            </w:r>
          </w:p>
          <w:p w14:paraId="74D9A8B5" w14:textId="2D4A8992" w:rsidR="008D2D02" w:rsidRPr="00A727EE" w:rsidRDefault="008D2D02" w:rsidP="005344F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vertAlign w:val="superscript"/>
                <w:lang w:eastAsia="pl-PL"/>
              </w:rPr>
            </w:pPr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nieruchomości przeznaczonej  do</w:t>
            </w:r>
            <w:r w:rsidR="002974D7"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 </w:t>
            </w:r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dzierżawy  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14:paraId="5D2A2841" w14:textId="77777777" w:rsidR="008D2D02" w:rsidRPr="00A727EE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Położenie i opis </w:t>
            </w:r>
          </w:p>
          <w:p w14:paraId="3557333C" w14:textId="77777777" w:rsidR="008D2D02" w:rsidRPr="00A727EE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nieruchomości przeznaczonej do</w:t>
            </w:r>
            <w:r w:rsidR="00FA20C6"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 </w:t>
            </w:r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dzierżawy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  <w:vAlign w:val="center"/>
          </w:tcPr>
          <w:p w14:paraId="6D5554AB" w14:textId="77777777" w:rsidR="008D2D02" w:rsidRPr="00A727EE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Przeznaczenie w planie zagospodarowania przestrzennego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</w:tcBorders>
            <w:vAlign w:val="center"/>
          </w:tcPr>
          <w:p w14:paraId="7D9E1615" w14:textId="06AFF8F3" w:rsidR="008D2D02" w:rsidRPr="00A727EE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Okres na</w:t>
            </w:r>
            <w:r w:rsidR="002974D7"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 </w:t>
            </w:r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jaki zostanie zawarta umowa</w:t>
            </w:r>
          </w:p>
        </w:tc>
        <w:tc>
          <w:tcPr>
            <w:tcW w:w="2689" w:type="dxa"/>
            <w:vMerge w:val="restart"/>
            <w:tcBorders>
              <w:left w:val="single" w:sz="4" w:space="0" w:color="auto"/>
            </w:tcBorders>
            <w:vAlign w:val="center"/>
          </w:tcPr>
          <w:p w14:paraId="397B4C15" w14:textId="77777777" w:rsidR="008D2D02" w:rsidRPr="00A727EE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Wysokość stawki czynszu dzierżawnego (netto)</w:t>
            </w:r>
          </w:p>
          <w:p w14:paraId="4A228C1B" w14:textId="77777777" w:rsidR="002974D7" w:rsidRPr="00A727EE" w:rsidRDefault="002974D7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727E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Termin wnoszenia opłat</w:t>
            </w:r>
          </w:p>
          <w:p w14:paraId="34C22E79" w14:textId="2A65D6C7" w:rsidR="002974D7" w:rsidRPr="00A727EE" w:rsidRDefault="002974D7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27E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Aktualizacji opłat</w:t>
            </w:r>
          </w:p>
        </w:tc>
      </w:tr>
      <w:tr w:rsidR="00086401" w:rsidRPr="00ED755A" w14:paraId="225CC197" w14:textId="77777777" w:rsidTr="00A727EE">
        <w:trPr>
          <w:cantSplit/>
          <w:trHeight w:val="735"/>
          <w:jc w:val="center"/>
        </w:trPr>
        <w:tc>
          <w:tcPr>
            <w:tcW w:w="425" w:type="dxa"/>
            <w:vMerge/>
            <w:vAlign w:val="center"/>
          </w:tcPr>
          <w:p w14:paraId="26B38C75" w14:textId="77777777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55" w:type="dxa"/>
            <w:vAlign w:val="center"/>
          </w:tcPr>
          <w:p w14:paraId="721BCB60" w14:textId="77777777" w:rsidR="008D2D02" w:rsidRPr="00A727EE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Nr działki</w:t>
            </w:r>
          </w:p>
          <w:p w14:paraId="51203D71" w14:textId="57F53497" w:rsidR="002974D7" w:rsidRPr="002974D7" w:rsidRDefault="002974D7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ewidencyjnej</w:t>
            </w:r>
          </w:p>
        </w:tc>
        <w:tc>
          <w:tcPr>
            <w:tcW w:w="1843" w:type="dxa"/>
            <w:vAlign w:val="center"/>
          </w:tcPr>
          <w:p w14:paraId="5CE20931" w14:textId="77777777" w:rsidR="008D2D02" w:rsidRPr="00A727EE" w:rsidRDefault="008D2D02" w:rsidP="00C23A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Nr </w:t>
            </w:r>
            <w:r w:rsidR="00A175C0" w:rsidRPr="00A727E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Księgi Wieczystej</w:t>
            </w:r>
          </w:p>
        </w:tc>
        <w:tc>
          <w:tcPr>
            <w:tcW w:w="1701" w:type="dxa"/>
            <w:vMerge/>
            <w:vAlign w:val="center"/>
          </w:tcPr>
          <w:p w14:paraId="66878147" w14:textId="77777777" w:rsidR="008D2D02" w:rsidRPr="00A727EE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14:paraId="777770E2" w14:textId="77777777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32841D" w14:textId="77777777" w:rsidR="008D2D02" w:rsidRPr="002974D7" w:rsidRDefault="008D2D0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0329AB" w14:textId="77777777" w:rsidR="008D2D02" w:rsidRPr="002974D7" w:rsidRDefault="008D2D02" w:rsidP="002974D7">
            <w:pPr>
              <w:spacing w:after="0" w:line="240" w:lineRule="auto"/>
              <w:ind w:left="-170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627CDC" w14:textId="77777777" w:rsidR="008D2D02" w:rsidRPr="002974D7" w:rsidRDefault="008D2D02" w:rsidP="002974D7">
            <w:pPr>
              <w:spacing w:after="0" w:line="240" w:lineRule="auto"/>
              <w:ind w:left="-170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086401" w:rsidRPr="00ED755A" w14:paraId="0BA8BA3F" w14:textId="77777777" w:rsidTr="00A727EE">
        <w:trPr>
          <w:cantSplit/>
          <w:trHeight w:val="914"/>
          <w:jc w:val="center"/>
        </w:trPr>
        <w:tc>
          <w:tcPr>
            <w:tcW w:w="425" w:type="dxa"/>
            <w:vAlign w:val="center"/>
          </w:tcPr>
          <w:p w14:paraId="5B7B8423" w14:textId="77777777" w:rsidR="00BB46C2" w:rsidRPr="002974D7" w:rsidRDefault="00BB46C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 w:rsidRPr="002974D7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555" w:type="dxa"/>
            <w:vAlign w:val="center"/>
          </w:tcPr>
          <w:p w14:paraId="2C891B17" w14:textId="5880D9FC" w:rsidR="00BB46C2" w:rsidRPr="00A727EE" w:rsidRDefault="00BB46C2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 w:rsidRPr="00A727EE">
              <w:rPr>
                <w:rFonts w:eastAsia="Times New Roman" w:cstheme="minorHAnsi"/>
                <w:lang w:eastAsia="pl-PL"/>
              </w:rPr>
              <w:t xml:space="preserve">część </w:t>
            </w:r>
            <w:r w:rsidR="00DC6729" w:rsidRPr="00A727EE">
              <w:rPr>
                <w:rFonts w:eastAsia="Times New Roman" w:cstheme="minorHAnsi"/>
                <w:lang w:eastAsia="pl-PL"/>
              </w:rPr>
              <w:t>147</w:t>
            </w:r>
          </w:p>
        </w:tc>
        <w:tc>
          <w:tcPr>
            <w:tcW w:w="1843" w:type="dxa"/>
            <w:vAlign w:val="center"/>
          </w:tcPr>
          <w:p w14:paraId="22E11C2C" w14:textId="6B12E411" w:rsidR="00BB46C2" w:rsidRPr="00A727EE" w:rsidRDefault="00DC6729" w:rsidP="004B0A6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727EE">
              <w:rPr>
                <w:rFonts w:eastAsia="Times New Roman" w:cstheme="minorHAnsi"/>
                <w:lang w:eastAsia="pl-PL"/>
              </w:rPr>
              <w:t>KR1Y/00028446/1</w:t>
            </w:r>
          </w:p>
        </w:tc>
        <w:tc>
          <w:tcPr>
            <w:tcW w:w="1701" w:type="dxa"/>
            <w:vAlign w:val="center"/>
          </w:tcPr>
          <w:p w14:paraId="31027D28" w14:textId="4E609405" w:rsidR="00BB46C2" w:rsidRPr="00A727EE" w:rsidRDefault="00DC6729" w:rsidP="002974D7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 w:rsidRPr="00A727EE">
              <w:rPr>
                <w:rFonts w:eastAsia="Times New Roman" w:cstheme="minorHAnsi"/>
                <w:lang w:eastAsia="pl-PL"/>
              </w:rPr>
              <w:t>63 m</w:t>
            </w:r>
            <w:r w:rsidRPr="00A727EE">
              <w:rPr>
                <w:rFonts w:eastAsia="Times New Roman" w:cstheme="minorHAnsi"/>
                <w:vertAlign w:val="superscript"/>
                <w:lang w:eastAsia="pl-PL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78831B6" w14:textId="3D712CFE" w:rsidR="00BB46C2" w:rsidRPr="00A727EE" w:rsidRDefault="00B067FB" w:rsidP="00A727E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727EE">
              <w:rPr>
                <w:rFonts w:eastAsia="Times New Roman" w:cstheme="minorHAnsi"/>
                <w:lang w:eastAsia="pl-PL"/>
              </w:rPr>
              <w:t>Sułkowice. Na Osiedlu Zielona, na</w:t>
            </w:r>
            <w:r w:rsidR="00A727EE">
              <w:rPr>
                <w:rFonts w:eastAsia="Times New Roman" w:cstheme="minorHAnsi"/>
                <w:lang w:eastAsia="pl-PL"/>
              </w:rPr>
              <w:t> </w:t>
            </w:r>
            <w:r w:rsidRPr="00A727EE">
              <w:rPr>
                <w:rFonts w:eastAsia="Times New Roman" w:cstheme="minorHAnsi"/>
                <w:lang w:eastAsia="pl-PL"/>
              </w:rPr>
              <w:t>której</w:t>
            </w:r>
            <w:r w:rsidR="00A727EE">
              <w:rPr>
                <w:rFonts w:eastAsia="Times New Roman" w:cstheme="minorHAnsi"/>
                <w:lang w:eastAsia="pl-PL"/>
              </w:rPr>
              <w:t> </w:t>
            </w:r>
            <w:r w:rsidRPr="00A727EE">
              <w:rPr>
                <w:rFonts w:eastAsia="Times New Roman" w:cstheme="minorHAnsi"/>
                <w:lang w:eastAsia="pl-PL"/>
              </w:rPr>
              <w:t>usytuowany</w:t>
            </w:r>
            <w:r w:rsidR="00A727EE">
              <w:rPr>
                <w:rFonts w:eastAsia="Times New Roman" w:cstheme="minorHAnsi"/>
                <w:lang w:eastAsia="pl-PL"/>
              </w:rPr>
              <w:t> </w:t>
            </w:r>
            <w:r w:rsidRPr="00A727EE">
              <w:rPr>
                <w:rFonts w:eastAsia="Times New Roman" w:cstheme="minorHAnsi"/>
                <w:lang w:eastAsia="pl-PL"/>
              </w:rPr>
              <w:t>jest wolnostojący budynek o charakterze handlowo-usługowym.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7A12480D" w14:textId="77777777" w:rsidR="00B067FB" w:rsidRPr="00A727EE" w:rsidRDefault="00B067FB" w:rsidP="00B067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0E90">
              <w:rPr>
                <w:rFonts w:eastAsia="Times New Roman" w:cstheme="minorHAnsi"/>
                <w:lang w:eastAsia="pl-PL"/>
              </w:rPr>
              <w:t>1 ZU</w:t>
            </w:r>
            <w:r w:rsidRPr="00A727EE">
              <w:rPr>
                <w:rFonts w:eastAsia="Times New Roman" w:cstheme="minorHAnsi"/>
                <w:lang w:eastAsia="pl-PL"/>
              </w:rPr>
              <w:t xml:space="preserve">-tereny zieleni urządzonej </w:t>
            </w:r>
          </w:p>
          <w:p w14:paraId="31779051" w14:textId="32D75775" w:rsidR="00BB46C2" w:rsidRPr="00A727EE" w:rsidRDefault="00B067FB" w:rsidP="00B067F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D0E90">
              <w:rPr>
                <w:rFonts w:eastAsia="Times New Roman" w:cstheme="minorHAnsi"/>
                <w:lang w:eastAsia="pl-PL"/>
              </w:rPr>
              <w:t>KDZ/KDG</w:t>
            </w:r>
            <w:r w:rsidRPr="00A727EE">
              <w:rPr>
                <w:rFonts w:eastAsia="Times New Roman" w:cstheme="minorHAnsi"/>
                <w:lang w:eastAsia="pl-PL"/>
              </w:rPr>
              <w:t>-tereny dróg publicznych - drogi (ulice) zbiorcze - docelowo drogi (ulice) główne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vAlign w:val="center"/>
          </w:tcPr>
          <w:p w14:paraId="52E84014" w14:textId="08B96390" w:rsidR="00BB46C2" w:rsidRPr="00A727EE" w:rsidRDefault="00B067FB" w:rsidP="00A727EE">
            <w:pPr>
              <w:spacing w:after="0" w:line="240" w:lineRule="auto"/>
              <w:ind w:left="-170"/>
              <w:jc w:val="center"/>
              <w:rPr>
                <w:rFonts w:eastAsia="Times New Roman" w:cstheme="minorHAnsi"/>
                <w:lang w:eastAsia="pl-PL"/>
              </w:rPr>
            </w:pPr>
            <w:r w:rsidRPr="00A727EE">
              <w:rPr>
                <w:rFonts w:eastAsia="Times New Roman" w:cstheme="minorHAnsi"/>
                <w:lang w:eastAsia="pl-PL"/>
              </w:rPr>
              <w:t>czas nieoznaczony</w:t>
            </w:r>
          </w:p>
        </w:tc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623E8227" w14:textId="373AC7B0" w:rsidR="00BB46C2" w:rsidRPr="00A727EE" w:rsidRDefault="001C75E9" w:rsidP="00BB4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A727EE">
              <w:rPr>
                <w:rFonts w:cstheme="minorHAnsi"/>
              </w:rPr>
              <w:t>435,57</w:t>
            </w:r>
            <w:r w:rsidR="00BB46C2" w:rsidRPr="00A727EE">
              <w:rPr>
                <w:rFonts w:cstheme="minorHAnsi"/>
              </w:rPr>
              <w:t xml:space="preserve"> zł</w:t>
            </w:r>
          </w:p>
          <w:p w14:paraId="13140E1A" w14:textId="77777777" w:rsidR="00BB46C2" w:rsidRPr="00A727EE" w:rsidRDefault="00BB46C2" w:rsidP="00BB46C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727EE">
              <w:rPr>
                <w:rFonts w:eastAsia="Times New Roman" w:cstheme="minorHAnsi"/>
                <w:lang w:eastAsia="pl-PL"/>
              </w:rPr>
              <w:t xml:space="preserve">w stosunku miesięcznym </w:t>
            </w:r>
          </w:p>
          <w:p w14:paraId="036DBF8F" w14:textId="77777777" w:rsidR="00BB46C2" w:rsidRPr="00A727EE" w:rsidRDefault="00BB46C2" w:rsidP="00BB46C2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A727EE">
              <w:rPr>
                <w:rFonts w:eastAsia="Times New Roman" w:cstheme="minorHAnsi"/>
                <w:lang w:eastAsia="pl-PL"/>
              </w:rPr>
              <w:t>do 10 dnia każdego miesiąca</w:t>
            </w:r>
          </w:p>
          <w:p w14:paraId="18979E83" w14:textId="601BC56C" w:rsidR="00BB46C2" w:rsidRPr="00A727EE" w:rsidRDefault="00BB46C2" w:rsidP="00BB46C2">
            <w:pPr>
              <w:spacing w:after="0" w:line="240" w:lineRule="auto"/>
              <w:jc w:val="center"/>
              <w:rPr>
                <w:rFonts w:cstheme="minorHAnsi"/>
              </w:rPr>
            </w:pPr>
            <w:r w:rsidRPr="00A727EE">
              <w:rPr>
                <w:rFonts w:eastAsia="Times New Roman" w:cstheme="minorHAnsi"/>
                <w:lang w:eastAsia="pl-PL"/>
              </w:rPr>
              <w:t>waloryzacja raz w roku po ogłoszeniu przez Prezesa Głównego Urzędu Statystycznego średniorocznego wskaźnika cen towarów i</w:t>
            </w:r>
            <w:r w:rsidR="001C75E9" w:rsidRPr="00A727EE">
              <w:rPr>
                <w:rFonts w:eastAsia="Times New Roman" w:cstheme="minorHAnsi"/>
                <w:lang w:eastAsia="pl-PL"/>
              </w:rPr>
              <w:t> </w:t>
            </w:r>
            <w:r w:rsidRPr="00A727EE">
              <w:rPr>
                <w:rFonts w:eastAsia="Times New Roman" w:cstheme="minorHAnsi"/>
                <w:lang w:eastAsia="pl-PL"/>
              </w:rPr>
              <w:t>usług konsumpcyjnych</w:t>
            </w:r>
          </w:p>
        </w:tc>
      </w:tr>
    </w:tbl>
    <w:p w14:paraId="62FDAE45" w14:textId="77777777" w:rsidR="00885317" w:rsidRPr="00ED755A" w:rsidRDefault="00885317" w:rsidP="00EA1B3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9136D6D" w14:textId="54A91326" w:rsidR="00885317" w:rsidRPr="00E23332" w:rsidRDefault="00885317" w:rsidP="009624BB">
      <w:pPr>
        <w:spacing w:after="0" w:line="240" w:lineRule="auto"/>
        <w:ind w:left="-57" w:right="170"/>
        <w:jc w:val="both"/>
        <w:rPr>
          <w:rFonts w:eastAsia="Times New Roman" w:cstheme="minorHAnsi"/>
          <w:lang w:eastAsia="pl-PL"/>
        </w:rPr>
      </w:pPr>
      <w:r w:rsidRPr="00E23332">
        <w:rPr>
          <w:rFonts w:eastAsia="Times New Roman" w:cstheme="minorHAnsi"/>
          <w:lang w:eastAsia="pl-PL"/>
        </w:rPr>
        <w:t>Niniejszy wykaz podlega ogłoszeniu w BIP oraz na stronie internetowej www.urzad.sulkowice.pl, a także wywieszeniu na tablicy</w:t>
      </w:r>
      <w:r w:rsidR="009624BB">
        <w:rPr>
          <w:rFonts w:eastAsia="Times New Roman" w:cstheme="minorHAnsi"/>
          <w:lang w:eastAsia="pl-PL"/>
        </w:rPr>
        <w:t xml:space="preserve"> ogłoszeń</w:t>
      </w:r>
      <w:r w:rsidRPr="00E23332">
        <w:rPr>
          <w:rFonts w:eastAsia="Times New Roman" w:cstheme="minorHAnsi"/>
          <w:lang w:eastAsia="pl-PL"/>
        </w:rPr>
        <w:t xml:space="preserve"> </w:t>
      </w:r>
      <w:r w:rsidR="00ED755A" w:rsidRPr="00E23332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Urzędu Miejskiego w Sułkowicach na okres 21 dni (art.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35</w:t>
      </w:r>
      <w:r w:rsidR="009624BB">
        <w:rPr>
          <w:rFonts w:eastAsia="Times New Roman" w:cstheme="minorHAnsi"/>
          <w:lang w:eastAsia="pl-PL"/>
        </w:rPr>
        <w:t>  </w:t>
      </w:r>
      <w:r w:rsidRPr="00E23332">
        <w:rPr>
          <w:rFonts w:eastAsia="Times New Roman" w:cstheme="minorHAnsi"/>
          <w:lang w:eastAsia="pl-PL"/>
        </w:rPr>
        <w:t>ust.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1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ustawy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z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dnia</w:t>
      </w:r>
      <w:r w:rsidR="009624BB">
        <w:rPr>
          <w:rFonts w:eastAsia="Times New Roman" w:cstheme="minorHAnsi"/>
          <w:lang w:eastAsia="pl-PL"/>
        </w:rPr>
        <w:t>  </w:t>
      </w:r>
      <w:r w:rsidRPr="00E23332">
        <w:rPr>
          <w:rFonts w:eastAsia="Times New Roman" w:cstheme="minorHAnsi"/>
          <w:lang w:eastAsia="pl-PL"/>
        </w:rPr>
        <w:t>21</w:t>
      </w:r>
      <w:r w:rsidR="009624BB">
        <w:rPr>
          <w:rFonts w:eastAsia="Times New Roman" w:cstheme="minorHAnsi"/>
          <w:lang w:eastAsia="pl-PL"/>
        </w:rPr>
        <w:t>  </w:t>
      </w:r>
      <w:r w:rsidRPr="00E23332">
        <w:rPr>
          <w:rFonts w:eastAsia="Times New Roman" w:cstheme="minorHAnsi"/>
          <w:lang w:eastAsia="pl-PL"/>
        </w:rPr>
        <w:t>sierpnia</w:t>
      </w:r>
      <w:r w:rsidR="009624BB">
        <w:rPr>
          <w:rFonts w:eastAsia="Times New Roman" w:cstheme="minorHAnsi"/>
          <w:lang w:eastAsia="pl-PL"/>
        </w:rPr>
        <w:t>  </w:t>
      </w:r>
      <w:r w:rsidRPr="00E23332">
        <w:rPr>
          <w:rFonts w:eastAsia="Times New Roman" w:cstheme="minorHAnsi"/>
          <w:lang w:eastAsia="pl-PL"/>
        </w:rPr>
        <w:t>1997 r.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o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gospodarce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nieruchomościami</w:t>
      </w:r>
      <w:r w:rsidR="009624BB">
        <w:rPr>
          <w:rFonts w:eastAsia="Times New Roman" w:cstheme="minorHAnsi"/>
          <w:lang w:eastAsia="pl-PL"/>
        </w:rPr>
        <w:t> </w:t>
      </w:r>
      <w:r w:rsidRPr="00E23332">
        <w:rPr>
          <w:rFonts w:eastAsia="Times New Roman" w:cstheme="minorHAnsi"/>
          <w:lang w:eastAsia="pl-PL"/>
        </w:rPr>
        <w:t>–</w:t>
      </w:r>
      <w:r w:rsidR="006674A8" w:rsidRPr="00E23332">
        <w:rPr>
          <w:rFonts w:eastAsia="Times New Roman" w:cstheme="minorHAnsi"/>
          <w:lang w:eastAsia="pl-PL"/>
        </w:rPr>
        <w:t xml:space="preserve"> </w:t>
      </w:r>
      <w:r w:rsidR="00F26321" w:rsidRPr="00E23332">
        <w:rPr>
          <w:rFonts w:eastAsia="Times New Roman" w:cstheme="minorHAnsi"/>
          <w:lang w:eastAsia="pl-PL"/>
        </w:rPr>
        <w:t xml:space="preserve"> </w:t>
      </w:r>
      <w:r w:rsidRPr="00E23332">
        <w:rPr>
          <w:rFonts w:eastAsia="Times New Roman" w:cstheme="minorHAnsi"/>
          <w:lang w:eastAsia="pl-PL"/>
        </w:rPr>
        <w:t>tekst jednol</w:t>
      </w:r>
      <w:r w:rsidR="00F26321" w:rsidRPr="00E23332">
        <w:rPr>
          <w:rFonts w:eastAsia="Times New Roman" w:cstheme="minorHAnsi"/>
          <w:lang w:eastAsia="pl-PL"/>
        </w:rPr>
        <w:t xml:space="preserve">ity  </w:t>
      </w:r>
      <w:r w:rsidRPr="00E23332">
        <w:rPr>
          <w:rFonts w:eastAsia="Times New Roman" w:cstheme="minorHAnsi"/>
          <w:lang w:eastAsia="pl-PL"/>
        </w:rPr>
        <w:t>Dz.U.</w:t>
      </w:r>
      <w:r w:rsidR="00F46FEC" w:rsidRPr="00E23332">
        <w:rPr>
          <w:rFonts w:eastAsia="Times New Roman" w:cstheme="minorHAnsi"/>
          <w:lang w:eastAsia="pl-PL"/>
        </w:rPr>
        <w:t xml:space="preserve"> z 2023</w:t>
      </w:r>
      <w:r w:rsidR="00ED755A" w:rsidRPr="00E23332">
        <w:rPr>
          <w:rFonts w:eastAsia="Times New Roman" w:cstheme="minorHAnsi"/>
          <w:lang w:eastAsia="pl-PL"/>
        </w:rPr>
        <w:t xml:space="preserve"> r. </w:t>
      </w:r>
      <w:r w:rsidRPr="00E23332">
        <w:rPr>
          <w:rFonts w:eastAsia="Times New Roman" w:cstheme="minorHAnsi"/>
          <w:lang w:eastAsia="pl-PL"/>
        </w:rPr>
        <w:t>poz.</w:t>
      </w:r>
      <w:r w:rsidR="00AE272C" w:rsidRPr="00E23332">
        <w:rPr>
          <w:rFonts w:eastAsia="Times New Roman" w:cstheme="minorHAnsi"/>
          <w:lang w:eastAsia="pl-PL"/>
        </w:rPr>
        <w:t xml:space="preserve"> </w:t>
      </w:r>
      <w:r w:rsidR="00F46FEC" w:rsidRPr="00E23332">
        <w:rPr>
          <w:rFonts w:eastAsia="Times New Roman" w:cstheme="minorHAnsi"/>
          <w:lang w:eastAsia="pl-PL"/>
        </w:rPr>
        <w:t>344</w:t>
      </w:r>
      <w:r w:rsidR="004B0A6A">
        <w:rPr>
          <w:rFonts w:eastAsia="Times New Roman" w:cstheme="minorHAnsi"/>
          <w:lang w:eastAsia="pl-PL"/>
        </w:rPr>
        <w:t xml:space="preserve"> ze </w:t>
      </w:r>
      <w:proofErr w:type="spellStart"/>
      <w:r w:rsidR="004B0A6A">
        <w:rPr>
          <w:rFonts w:eastAsia="Times New Roman" w:cstheme="minorHAnsi"/>
          <w:lang w:eastAsia="pl-PL"/>
        </w:rPr>
        <w:t>zm</w:t>
      </w:r>
      <w:proofErr w:type="spellEnd"/>
      <w:r w:rsidRPr="00E23332">
        <w:rPr>
          <w:rFonts w:eastAsia="Times New Roman" w:cstheme="minorHAnsi"/>
          <w:lang w:eastAsia="pl-PL"/>
        </w:rPr>
        <w:t>).</w:t>
      </w:r>
    </w:p>
    <w:p w14:paraId="420F9D85" w14:textId="77777777" w:rsidR="00885317" w:rsidRPr="00ED755A" w:rsidRDefault="00885317" w:rsidP="003630D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593BDB35" w14:textId="0CE53160" w:rsidR="00885317" w:rsidRPr="003630D2" w:rsidRDefault="00885317" w:rsidP="004B0A6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3630D2">
        <w:rPr>
          <w:rFonts w:eastAsia="Times New Roman" w:cstheme="minorHAnsi"/>
          <w:lang w:eastAsia="pl-PL"/>
        </w:rPr>
        <w:t xml:space="preserve">Sułkowice, </w:t>
      </w:r>
      <w:r w:rsidR="005C36CA" w:rsidRPr="003630D2">
        <w:rPr>
          <w:rFonts w:eastAsia="Times New Roman" w:cstheme="minorHAnsi"/>
          <w:lang w:eastAsia="pl-PL"/>
        </w:rPr>
        <w:t xml:space="preserve">dnia </w:t>
      </w:r>
      <w:r w:rsidR="001C75E9">
        <w:rPr>
          <w:rFonts w:eastAsia="Times New Roman" w:cstheme="minorHAnsi"/>
          <w:lang w:eastAsia="pl-PL"/>
        </w:rPr>
        <w:t>08.03.2024</w:t>
      </w:r>
      <w:r w:rsidRPr="003630D2">
        <w:rPr>
          <w:rFonts w:eastAsia="Times New Roman" w:cstheme="minorHAnsi"/>
          <w:lang w:eastAsia="pl-PL"/>
        </w:rPr>
        <w:t xml:space="preserve"> r. </w:t>
      </w:r>
    </w:p>
    <w:p w14:paraId="685556CB" w14:textId="77777777" w:rsidR="00C23AF9" w:rsidRPr="00ED755A" w:rsidRDefault="00C23AF9">
      <w:pPr>
        <w:rPr>
          <w:sz w:val="24"/>
          <w:szCs w:val="24"/>
        </w:rPr>
      </w:pPr>
    </w:p>
    <w:sectPr w:rsidR="00C23AF9" w:rsidRPr="00ED755A">
      <w:pgSz w:w="16838" w:h="11906" w:orient="landscape"/>
      <w:pgMar w:top="737" w:right="737" w:bottom="2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17"/>
    <w:rsid w:val="0000095F"/>
    <w:rsid w:val="00001B4B"/>
    <w:rsid w:val="00030CFF"/>
    <w:rsid w:val="00086401"/>
    <w:rsid w:val="000D0E90"/>
    <w:rsid w:val="00102473"/>
    <w:rsid w:val="0012383D"/>
    <w:rsid w:val="001A432C"/>
    <w:rsid w:val="001B7DA4"/>
    <w:rsid w:val="001C75E9"/>
    <w:rsid w:val="001D1053"/>
    <w:rsid w:val="001D50AA"/>
    <w:rsid w:val="0023420F"/>
    <w:rsid w:val="00296C4D"/>
    <w:rsid w:val="002974D7"/>
    <w:rsid w:val="00320EAE"/>
    <w:rsid w:val="003630D2"/>
    <w:rsid w:val="00395742"/>
    <w:rsid w:val="00396D5B"/>
    <w:rsid w:val="0042455A"/>
    <w:rsid w:val="00431CC9"/>
    <w:rsid w:val="00453C0A"/>
    <w:rsid w:val="00492D5C"/>
    <w:rsid w:val="004A1B3C"/>
    <w:rsid w:val="004B0A6A"/>
    <w:rsid w:val="005260BB"/>
    <w:rsid w:val="005344FE"/>
    <w:rsid w:val="005642C3"/>
    <w:rsid w:val="005B4982"/>
    <w:rsid w:val="005C36CA"/>
    <w:rsid w:val="006418E9"/>
    <w:rsid w:val="006674A8"/>
    <w:rsid w:val="00670360"/>
    <w:rsid w:val="00691020"/>
    <w:rsid w:val="006C2CC9"/>
    <w:rsid w:val="0073498B"/>
    <w:rsid w:val="00767739"/>
    <w:rsid w:val="007A2214"/>
    <w:rsid w:val="007A2475"/>
    <w:rsid w:val="007E7E5D"/>
    <w:rsid w:val="00885317"/>
    <w:rsid w:val="008B009A"/>
    <w:rsid w:val="008D2D02"/>
    <w:rsid w:val="008E5BF2"/>
    <w:rsid w:val="00910D3F"/>
    <w:rsid w:val="0091377D"/>
    <w:rsid w:val="0094706F"/>
    <w:rsid w:val="009624BB"/>
    <w:rsid w:val="009D1B37"/>
    <w:rsid w:val="009E71FB"/>
    <w:rsid w:val="009F1BEA"/>
    <w:rsid w:val="00A06B1C"/>
    <w:rsid w:val="00A175C0"/>
    <w:rsid w:val="00A25A61"/>
    <w:rsid w:val="00A727EE"/>
    <w:rsid w:val="00AC3C3B"/>
    <w:rsid w:val="00AE272C"/>
    <w:rsid w:val="00B067FB"/>
    <w:rsid w:val="00B32CF7"/>
    <w:rsid w:val="00B92E6C"/>
    <w:rsid w:val="00BB46C2"/>
    <w:rsid w:val="00BC3CAE"/>
    <w:rsid w:val="00BF02DC"/>
    <w:rsid w:val="00C00D81"/>
    <w:rsid w:val="00C23A71"/>
    <w:rsid w:val="00C23AF9"/>
    <w:rsid w:val="00C3266C"/>
    <w:rsid w:val="00D55F07"/>
    <w:rsid w:val="00D661B7"/>
    <w:rsid w:val="00DA68A8"/>
    <w:rsid w:val="00DB7A4B"/>
    <w:rsid w:val="00DC6729"/>
    <w:rsid w:val="00DE3E3D"/>
    <w:rsid w:val="00E23332"/>
    <w:rsid w:val="00E819B1"/>
    <w:rsid w:val="00EA1B38"/>
    <w:rsid w:val="00ED5EE2"/>
    <w:rsid w:val="00ED755A"/>
    <w:rsid w:val="00F26321"/>
    <w:rsid w:val="00F46FEC"/>
    <w:rsid w:val="00F86F83"/>
    <w:rsid w:val="00FA20C6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CE88"/>
  <w15:docId w15:val="{97DB04E7-C5E7-4A1D-A085-7B46808A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3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Kulesza</dc:creator>
  <cp:keywords/>
  <dc:description/>
  <cp:lastModifiedBy>Anna Kulesza</cp:lastModifiedBy>
  <cp:revision>7</cp:revision>
  <cp:lastPrinted>2023-12-05T12:22:00Z</cp:lastPrinted>
  <dcterms:created xsi:type="dcterms:W3CDTF">2024-03-07T07:28:00Z</dcterms:created>
  <dcterms:modified xsi:type="dcterms:W3CDTF">2024-03-08T07:38:00Z</dcterms:modified>
</cp:coreProperties>
</file>